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73" w:rsidRPr="00681AE1" w:rsidRDefault="00C41A73" w:rsidP="00681AE1">
      <w:pPr>
        <w:spacing w:after="180" w:line="360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E033C" w:rsidRDefault="006013C8" w:rsidP="006E033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</w:pPr>
      <w:r w:rsidRPr="006013C8"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  <w:t>EDITAL, NORMAS, MODELO DE AUTORIZAÇÃO E  CHECK-LIST PARA SUBMISSÃ</w:t>
      </w:r>
      <w:r w:rsidR="00681AE1" w:rsidRPr="006E033C"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  <w:t xml:space="preserve">O DE ARTIGOS PARA A EDIÇÃO nº 8 </w:t>
      </w:r>
      <w:r w:rsidRPr="006013C8"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  <w:t>/</w:t>
      </w:r>
      <w:proofErr w:type="gramStart"/>
      <w:r w:rsidRPr="006013C8"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  <w:t>2017</w:t>
      </w:r>
      <w:proofErr w:type="gramEnd"/>
    </w:p>
    <w:p w:rsidR="00681AE1" w:rsidRDefault="00681AE1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81AE1" w:rsidRDefault="00681AE1" w:rsidP="00681AE1">
      <w:pPr>
        <w:spacing w:after="180" w:line="36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 Faculdade Internacional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</w:t>
      </w:r>
      <w:r w:rsidR="002242F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elli</w:t>
      </w:r>
      <w:proofErr w:type="spellEnd"/>
      <w:r w:rsidR="002242F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através da Direção de Pós-graduação e Investigação Científica </w:t>
      </w:r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informa que está aberto processo seletivo para submissão de trabalhos </w:t>
      </w:r>
      <w:proofErr w:type="gramStart"/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científicos referente ao Vol.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8,</w:t>
      </w:r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Revista Científica Internacional em EAD</w:t>
      </w:r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com publicação prevista</w:t>
      </w:r>
      <w:r w:rsidR="002242F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para janeiro</w:t>
      </w:r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2018</w:t>
      </w:r>
      <w:proofErr w:type="gramEnd"/>
      <w:r w:rsidRPr="00A65623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681AE1" w:rsidRPr="00681AE1" w:rsidRDefault="00681AE1" w:rsidP="00681AE1">
      <w:pPr>
        <w:pBdr>
          <w:bottom w:val="single" w:sz="6" w:space="0" w:color="4C91B2"/>
        </w:pBdr>
        <w:spacing w:after="60" w:line="360" w:lineRule="auto"/>
        <w:ind w:firstLine="70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Revista Científica Internacional</w:t>
      </w:r>
      <w:proofErr w:type="gramStart"/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 </w:t>
      </w:r>
      <w:proofErr w:type="spellStart"/>
      <w:proofErr w:type="gramEnd"/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em EAD, publicada pelo Programa de Pós-Graduação e Investigação Científica da Faculdade Internacional </w:t>
      </w:r>
      <w:proofErr w:type="spellStart"/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aceita para submissão artigos inéditos, concisos e consistentes, preferencialmente com abordagem interdisciplinar, estabelecendo pontes entre disciplinas na Modalidade de Ensino  a Distância. </w:t>
      </w:r>
    </w:p>
    <w:p w:rsidR="00681AE1" w:rsidRDefault="00681AE1" w:rsidP="00681AE1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81AE1" w:rsidRPr="00A65623" w:rsidRDefault="00681AE1" w:rsidP="00681AE1">
      <w:pPr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81AE1" w:rsidRPr="006013C8" w:rsidRDefault="00681AE1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681AE1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1. EDITAL PARA PUBLICAÇÃO DE TRABALHOS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 </w:t>
      </w:r>
    </w:p>
    <w:p w:rsid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Este edital apresenta as normas para submissão de trabalhos a serem publicados na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 </w:t>
      </w:r>
      <w:proofErr w:type="spellStart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Revista Científica Internacional em EAD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End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Volume 8 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2017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/2018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681AE1" w:rsidRPr="006013C8" w:rsidRDefault="00681AE1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B246E4" w:rsidRDefault="006013C8" w:rsidP="00681A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 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Revista Científica Internacional em EAD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é um periódico científico com acesso livre e irrestrito por meio do site </w:t>
      </w:r>
      <w:hyperlink r:id="rId8" w:history="1">
        <w:r w:rsidR="006D4F5F" w:rsidRPr="00B246E4">
          <w:rPr>
            <w:rFonts w:ascii="Verdana" w:hAnsi="Verdana" w:cs="Times New Roman"/>
            <w:color w:val="000000"/>
            <w:sz w:val="18"/>
            <w:szCs w:val="18"/>
            <w:lang w:eastAsia="pt-BR"/>
          </w:rPr>
          <w:t>www.faculdade.signorelli.edu.br</w:t>
        </w:r>
      </w:hyperlink>
    </w:p>
    <w:p w:rsidR="006D4F5F" w:rsidRPr="006013C8" w:rsidRDefault="006D4F5F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B62FC" w:rsidRPr="00CB62FC" w:rsidRDefault="006013C8" w:rsidP="00CB62F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Podem ser submetidos </w:t>
      </w:r>
      <w:r w:rsidR="00CB62FC"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Trabalhos Acadêmicos nas seguintes Modalidades:</w:t>
      </w: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a) Artigo: deve ser original, contribuição de caráter acadêmico e/ou técnico</w:t>
      </w:r>
      <w:r w:rsidR="006E033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</w:t>
      </w:r>
      <w:proofErr w:type="gramStart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científico destinada a divulgar resultados de pesquisa científica, de natureza empírica, experimental ou conceitual</w:t>
      </w:r>
      <w:proofErr w:type="gramEnd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(mínimo de 12 e máximo de 18 páginas, incluindo títulos, resumos, tabelas, figuras, mapas e referências). </w:t>
      </w: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b) Revisão: avaliação crítica sistematizada da literatura sobre Educação a Distância; deve-se citar o objetivo da revisão, especificar (em métodos) os critérios de busca na literatura e o universo pesquisado, discutir os resultados obtidos e sugerir estudos no sentido de preencher lacunas do conhecimento atual (mínimo de 12 e máximo de 18 páginas, incluindo títulos, resumos, tabelas, figuras, mapas e referências).</w:t>
      </w: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c) Ensaio: reflexão circunstanciada, com redação adequada ao escopo de uma publicação científica, com maior liberdade por parte do autor para </w:t>
      </w:r>
      <w:proofErr w:type="gramStart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defender</w:t>
      </w:r>
      <w:proofErr w:type="gramEnd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determinada</w:t>
      </w:r>
      <w:proofErr w:type="gramEnd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posição, que vise aprofundar a discussão ou que apresente nova contribuição/abordagem a respeito de tema relevante em Educação a Distância (mínimo de 12 e máximo de 18 páginas, incluindo títulos, resumos, tabelas, figuras, mapas e referências).</w:t>
      </w:r>
    </w:p>
    <w:p w:rsidR="00CB62FC" w:rsidRPr="00CB62FC" w:rsidRDefault="00CB62FC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CB62FC" w:rsidRPr="00CB62FC" w:rsidRDefault="00CB62FC" w:rsidP="00CB62FC">
      <w:pPr>
        <w:pStyle w:val="PargrafodaLista"/>
        <w:numPr>
          <w:ilvl w:val="0"/>
          <w:numId w:val="3"/>
        </w:num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2. Todos os trabalhos acadêmicos serão apreciados pelo Conselho Editorial, através do sistema “avaliação cega</w:t>
      </w:r>
      <w:proofErr w:type="gramStart"/>
      <w:r w:rsidRPr="00CB62F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” .</w:t>
      </w:r>
      <w:proofErr w:type="gramEnd"/>
    </w:p>
    <w:p w:rsidR="00CB62FC" w:rsidRPr="00B246E4" w:rsidRDefault="00CB62FC" w:rsidP="004A0ECB">
      <w:pPr>
        <w:pStyle w:val="PargrafodaLista"/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D4F5F" w:rsidRPr="00B246E4" w:rsidRDefault="006D4F5F" w:rsidP="00681AE1">
      <w:pPr>
        <w:pStyle w:val="PargrafodaLista"/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B246E4" w:rsidRDefault="006013C8" w:rsidP="00681A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Serão publicados apenas trabalhos inéditos. Não serão aceitos trabalhos com resultados já publicados em anais ou suplementos (congressos, simpósios, encontros, semana acadêmica, jornada) e em dissertação/tese.</w:t>
      </w:r>
    </w:p>
    <w:p w:rsidR="006D4F5F" w:rsidRPr="00B246E4" w:rsidRDefault="006D4F5F" w:rsidP="00681AE1">
      <w:pPr>
        <w:pStyle w:val="PargrafodaLista"/>
        <w:spacing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D4F5F" w:rsidRPr="00B246E4" w:rsidRDefault="006D4F5F" w:rsidP="00681AE1">
      <w:pPr>
        <w:pStyle w:val="PargrafodaLista"/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81AE1" w:rsidRDefault="006013C8" w:rsidP="00681A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trabalhos devem ser enviados por e-mail, na forma de anexo, ao e-mail</w:t>
      </w:r>
      <w:r w:rsidR="00681AE1"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hyperlink r:id="rId9" w:history="1">
        <w:r w:rsidR="00681AE1" w:rsidRPr="00762000">
          <w:rPr>
            <w:rStyle w:val="Hyperlink"/>
            <w:rFonts w:ascii="Verdana" w:eastAsia="Times New Roman" w:hAnsi="Verdana" w:cs="Times New Roman"/>
            <w:sz w:val="18"/>
            <w:szCs w:val="18"/>
            <w:lang w:eastAsia="pt-BR"/>
          </w:rPr>
          <w:t>direcaoposgraduação@signorelli.edu.br</w:t>
        </w:r>
      </w:hyperlink>
    </w:p>
    <w:p w:rsidR="00681AE1" w:rsidRPr="00681AE1" w:rsidRDefault="00681AE1" w:rsidP="00681AE1">
      <w:pPr>
        <w:pStyle w:val="PargrafodaLista"/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681A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formato do artigo deve ser DOC. Não serão aceitos artigos no formato DOCX, PDF ou outros. Caso a submissão não ocorra no formato DOC, o a</w:t>
      </w:r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rtigo será </w:t>
      </w:r>
      <w:proofErr w:type="gramStart"/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RECUSADO </w:t>
      </w:r>
      <w:r w:rsidRP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  <w:proofErr w:type="gramEnd"/>
    </w:p>
    <w:p w:rsidR="004A0ECB" w:rsidRPr="004A0ECB" w:rsidRDefault="004A0ECB" w:rsidP="004A0ECB">
      <w:pPr>
        <w:pStyle w:val="PargrafodaLista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4A0ECB" w:rsidRPr="004A0ECB" w:rsidRDefault="004A0ECB" w:rsidP="004A0ECB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Arial" w:hAnsi="Arial" w:cs="Arial"/>
          <w:sz w:val="24"/>
          <w:szCs w:val="24"/>
        </w:rPr>
      </w:pPr>
    </w:p>
    <w:p w:rsidR="006013C8" w:rsidRPr="00BC328C" w:rsidRDefault="006013C8" w:rsidP="00681AE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C328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Além do artigo é necessário o envio dos seguintes documentos:</w:t>
      </w:r>
    </w:p>
    <w:p w:rsidR="00681AE1" w:rsidRPr="006013C8" w:rsidRDefault="00681AE1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81AE1" w:rsidP="00681AE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 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Autorização para publicação (VER MODELO DE AUTORIZAÇÃO DE TRABALHO</w:t>
      </w:r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NO FINAL DO EDITAL) sem ônus a Faculdade Internacional </w:t>
      </w:r>
      <w:proofErr w:type="spellStart"/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assinada por todos os autores do trabalho.</w:t>
      </w:r>
    </w:p>
    <w:p w:rsidR="00681AE1" w:rsidRPr="006013C8" w:rsidRDefault="00681AE1" w:rsidP="00681AE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81AE1" w:rsidP="00681AE1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2 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 </w:t>
      </w:r>
      <w:proofErr w:type="spellStart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Cheklist</w:t>
      </w:r>
      <w:proofErr w:type="spell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devidamente preenchido e assinado pelo autor correspondente (VER CHECK-LIST NO FINAL DO EDITAL).</w:t>
      </w:r>
    </w:p>
    <w:p w:rsidR="00681AE1" w:rsidRPr="006013C8" w:rsidRDefault="00681AE1" w:rsidP="00681AE1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681AE1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O recebimento dos trabalhos deve acontecer do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dia</w:t>
      </w:r>
      <w:proofErr w:type="gramStart"/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03 de setembro de 2017 até o di</w:t>
      </w:r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15 de outubro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 2017.</w:t>
      </w:r>
    </w:p>
    <w:p w:rsidR="00681AE1" w:rsidRPr="006013C8" w:rsidRDefault="00681AE1" w:rsidP="00681AE1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 Único: </w:t>
      </w:r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 Direção de Pós-graduação e Investigação Científica 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envia</w:t>
      </w:r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rá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e-mail de confirmação do recebimento de cada artigo. O e-mail de contato com os autores, informado no artigo, é a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única forma de contato com os autores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ser utilizada</w:t>
      </w:r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pela Faculdade Internacional </w:t>
      </w:r>
      <w:proofErr w:type="spellStart"/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681AE1" w:rsidRPr="006013C8" w:rsidRDefault="00681AE1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D4F5F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8</w:t>
      </w:r>
      <w:proofErr w:type="gram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 Seleção dos artigos:  Os artigos serão avaliados pela Comissão Técnico-Científica. O resultado da seleção ocorrerá até o dia</w:t>
      </w:r>
      <w:r w:rsidR="006013C8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="00681AE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novembro de 2017.</w:t>
      </w:r>
    </w:p>
    <w:p w:rsidR="00681AE1" w:rsidRPr="006013C8" w:rsidRDefault="00681AE1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10)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Comissão Técnico-Científica poderá tomar as seguintes deliberações:</w:t>
      </w:r>
    </w:p>
    <w:p w:rsidR="00BC328C" w:rsidRPr="00BC328C" w:rsidRDefault="00BC328C" w:rsidP="00BC328C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C328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originais poderão ser:</w:t>
      </w:r>
    </w:p>
    <w:p w:rsidR="00BC328C" w:rsidRPr="004A0ECB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a) Aceito/aprovado para publicação sem restrições; </w:t>
      </w:r>
    </w:p>
    <w:p w:rsidR="00BC328C" w:rsidRPr="004A0ECB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b) Aprovado se cumpridas às modificações sugeridas, sem necessidade de retornar ao </w:t>
      </w:r>
      <w:proofErr w:type="spellStart"/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parecerista</w:t>
      </w:r>
      <w:proofErr w:type="spellEnd"/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</w:t>
      </w:r>
    </w:p>
    <w:p w:rsidR="00BC328C" w:rsidRPr="004A0ECB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c) Aprovado se cumpridas às modificações sugeridas, com necessidade de releitura pelo </w:t>
      </w:r>
      <w:proofErr w:type="spellStart"/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parecerista</w:t>
      </w:r>
      <w:proofErr w:type="spellEnd"/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</w:t>
      </w:r>
    </w:p>
    <w:p w:rsidR="00BC328C" w:rsidRPr="004A0ECB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d) Parcialmente rejeitado, necessita de ampla revisão e deverá ser reapresentado para nova avaliação/parecer;</w:t>
      </w:r>
    </w:p>
    <w:p w:rsidR="00BC328C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A0EC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e) Rejeitado. </w:t>
      </w:r>
    </w:p>
    <w:p w:rsidR="006013C8" w:rsidRPr="006013C8" w:rsidRDefault="00BC328C" w:rsidP="00BC328C">
      <w:pPr>
        <w:pStyle w:val="PargrafodaLista"/>
        <w:pBdr>
          <w:bottom w:val="single" w:sz="6" w:space="0" w:color="4C91B2"/>
        </w:pBdr>
        <w:spacing w:after="60" w:line="360" w:lineRule="auto"/>
        <w:ind w:left="106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f)</w:t>
      </w:r>
      <w:proofErr w:type="gramEnd"/>
      <w:r w:rsidR="006013C8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Reprovar o artigo sem observações, nos casos de plágio e/ou </w:t>
      </w:r>
      <w:proofErr w:type="spellStart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auto-plágio</w:t>
      </w:r>
      <w:proofErr w:type="spell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com qualquer documento já publicado mediante relatório do software </w:t>
      </w:r>
      <w:proofErr w:type="spellStart"/>
      <w:r w:rsidR="006D4F5F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Plagius</w:t>
      </w:r>
      <w:proofErr w:type="spell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 A taxa de similaridade não poderá ser maior que 3%. Maior que esta, o artigo será</w:t>
      </w:r>
      <w:r w:rsidR="006013C8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RECUSADO SUMARIAMENTE.</w:t>
      </w:r>
    </w:p>
    <w:p w:rsidR="00F60A80" w:rsidRDefault="00BC328C" w:rsidP="00BC328C">
      <w:pPr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g)</w:t>
      </w:r>
      <w:r w:rsidR="00F60A8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Cópia literal ou aproveitamento de texto de terceiros é considerado plágio. </w:t>
      </w:r>
    </w:p>
    <w:p w:rsidR="006013C8" w:rsidRDefault="00BC328C" w:rsidP="00BC328C">
      <w:pPr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h)</w:t>
      </w:r>
      <w:r w:rsidR="00F60A8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esta cópia ocorre de </w:t>
      </w:r>
      <w:proofErr w:type="gramStart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um outro</w:t>
      </w:r>
      <w:proofErr w:type="gram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trabalho do próprio autor esta prática é considerada autoplágio. EVITAR QUALQUER FORMA DE PLÁGIO.</w:t>
      </w:r>
    </w:p>
    <w:p w:rsidR="00BC328C" w:rsidRPr="006013C8" w:rsidRDefault="00BC328C" w:rsidP="00BC328C">
      <w:pPr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 Reprovar o artigo quando apresentar qualidade técnica insuficiente seja pela inconsistência na redação científica, metodologia e resultados apresentados.</w:t>
      </w:r>
    </w:p>
    <w:p w:rsidR="00BC328C" w:rsidRPr="00B246E4" w:rsidRDefault="00BC328C" w:rsidP="00BC328C">
      <w:pPr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j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 Solicitar correções no artigo mediante parecer dos editores e revisores. Os autores terão a oportunidade de realizar os ajustes e uma nova avaliação será conduzida para verificar a consistência técnico-científica do trabalho.</w:t>
      </w:r>
    </w:p>
    <w:p w:rsidR="00BC328C" w:rsidRPr="00B246E4" w:rsidRDefault="00BC328C" w:rsidP="00BC328C">
      <w:pPr>
        <w:spacing w:after="0" w:line="360" w:lineRule="auto"/>
        <w:ind w:left="10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D4F5F" w:rsidRPr="006013C8" w:rsidRDefault="006D4F5F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681AE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ATENÇÃO: Conforme o Código Penal Brasileiro, artigo 184, PLÁGIO é crime. A punição pode variar desde pagamento de multa a reclusão por quatro anos.</w:t>
      </w:r>
    </w:p>
    <w:p w:rsidR="006D4F5F" w:rsidRPr="006013C8" w:rsidRDefault="006D4F5F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11)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Do recurso: A decisão sobre os artigos aceitos pela Comissão Técnico-Científica são IRRECORRÍVEIS.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12)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Publicação: Os artigos serão publicados em formato PDF, sem restrições, no sitio da revista digital ENCICLOPÉDIA BIOSFERA, de ISSN Nº 1809-0583. A inscrição do trabalho implica em autorização para sua publicação integral, sem qualquer ônus ao Centro Científico Conhecer. O autor deverá entregar junto à inscrição a declaração de autorização para publicação, em anexo. Cada autor receberá do Centro Científico Conhecer um certificado comprovando a  publicação. 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trabalhos serão publicados no dia 05 de dezembro de 2017.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13)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Envio dos certificados de publicação: o certificado de publicação será DIGITAL e enviado por e-mail ao autor correspondente. O autor correspondente será responsável pelo encaminhamento do certificado aos outros autores.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16)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artigo será publicado somente se: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           - FOR ACEITO PELA COMISSÃO TÉCNICA-CIENTÍFICA;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      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18)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revista realiza a avaliação do mérito estatístico dos artigos por meio de profissionais qualificados nesta área.</w:t>
      </w: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Após a submissão do artigo, não será aceita a troca, retirada ou inclusão de autores.</w:t>
      </w:r>
    </w:p>
    <w:p w:rsid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21)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As informações apresentadas no trabalho são de responsabilidade exclusiva de seus autores.</w:t>
      </w:r>
    </w:p>
    <w:p w:rsidR="00315E17" w:rsidRDefault="00315E17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22)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Os artigos e demais trabalhos publicados na Revista Científica Internacional 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em EAD passam a ser propriedade da revista. A impressão, total ou parcial, fica sujeita à expressa menção da procedência de sua publicação citando-se a edição, data da publicação, endereço eletrônico e data do acesso.</w:t>
      </w: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23)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Os textos podem ser apresentados em Português ou espanhol.</w:t>
      </w: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24)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As Produções textuais deverão ser redigidas conforme a normas Institucionais da Faculdade Internacional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em consonância  as normas de  apresentação  da Associação Brasileira de Normas Técnicas – ABNT. </w:t>
      </w:r>
    </w:p>
    <w:p w:rsidR="00315E17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Default="00315E17" w:rsidP="00315E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25)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Para os artigos em língua espanhola, os autores deverão utilizar as normas brasileiras, da Associação Brasileira de Normas Técnicas (ABNT), conforme exposto no item anterior</w:t>
      </w:r>
      <w:r w:rsidRPr="00A65623">
        <w:rPr>
          <w:rFonts w:ascii="Arial" w:hAnsi="Arial" w:cs="Arial"/>
          <w:sz w:val="24"/>
          <w:szCs w:val="24"/>
        </w:rPr>
        <w:t>.</w:t>
      </w:r>
    </w:p>
    <w:p w:rsidR="00315E17" w:rsidRDefault="00315E17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ind w:firstLine="70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26)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Submissão eletrônica: Os Trabalhos Acadêmicos  deverão ser remetidos para a Faculdade Internacional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Direção de Pós-graduação e Investigação Científica, e-mail </w:t>
      </w:r>
      <w:hyperlink r:id="rId10" w:history="1">
        <w:r w:rsidRPr="00315E17">
          <w:rPr>
            <w:rFonts w:ascii="Verdana" w:eastAsia="Times New Roman" w:hAnsi="Verdana" w:cs="Times New Roman"/>
            <w:color w:val="000000"/>
            <w:sz w:val="18"/>
            <w:szCs w:val="18"/>
            <w:lang w:eastAsia="pt-BR"/>
          </w:rPr>
          <w:t>direcaoposgraduacao@signorelli.edu.br</w:t>
        </w:r>
      </w:hyperlink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ind w:firstLine="70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27)</w:t>
      </w:r>
      <w:proofErr w:type="gramEnd"/>
      <w:r w:rsidR="00F60A8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arquivo contendo o manuscrito, que será anexado (transferido), durante a submissão, não poderá ultrapassar o tamanho de 3 MB.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ind w:firstLine="708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28)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Características gerais do texto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texto submetido deve ser digitado em Word. A formatação do texto e das referências devem seguir as especificações abaixo: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) Formatação do texto como formato e características gerais, o texto deve ser/ter: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Digitado em Word;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Espaço 1,5 cm;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Alinhamento justificado;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Letra tipo Arial, corpo 12;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 Papel em formato A4;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Margens superior/inferior – direita/esquerda = 2,5 cm;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Parágrafo com recuo na primeira linha = 1,25 cm;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Se possível, evite notas de rodapé. Ao utilizá-las, contudo, elas devem vir ao final da página, em numeração contínua, fonte Arial, tamanho 10, espaçamento simples, alinhamento justificado.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9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manuscrito deve ser elaborado nesta sequência: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Elementos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Pré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-textuais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Título e subtítulo (se houver) na língua do texto; No cabeçalho deve ficar em alinhamento justificado, em letras maiúsculas, negrito, fonte Arial 12, espaçamento entre linhas simples e ter no máximo 15 palavras.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Resumos:</w:t>
      </w:r>
    </w:p>
    <w:p w:rsidR="00315E17" w:rsidRPr="00315E17" w:rsidRDefault="00315E17" w:rsidP="00315E17">
      <w:pPr>
        <w:pStyle w:val="PargrafodaLista"/>
        <w:numPr>
          <w:ilvl w:val="0"/>
          <w:numId w:val="6"/>
        </w:num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 Língua  vernácula</w:t>
      </w:r>
    </w:p>
    <w:p w:rsidR="00315E17" w:rsidRPr="00315E17" w:rsidRDefault="00315E17" w:rsidP="00315E17">
      <w:pPr>
        <w:pStyle w:val="PargrafodaLista"/>
        <w:numPr>
          <w:ilvl w:val="0"/>
          <w:numId w:val="6"/>
        </w:num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Língua estrangeira ( Espanhol ou Inglês)</w:t>
      </w:r>
    </w:p>
    <w:p w:rsidR="00315E17" w:rsidRPr="00315E17" w:rsidRDefault="00315E17" w:rsidP="00315E17">
      <w:pPr>
        <w:pStyle w:val="PargrafodaLista"/>
        <w:numPr>
          <w:ilvl w:val="0"/>
          <w:numId w:val="7"/>
        </w:num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Os Resumos deverão ter no mínimo 150 e no máximo 250 palavras, expondo a abordagem principal do texto. </w:t>
      </w:r>
    </w:p>
    <w:p w:rsidR="00315E17" w:rsidRPr="00315E17" w:rsidRDefault="00315E17" w:rsidP="00315E17">
      <w:pPr>
        <w:pStyle w:val="PargrafodaLista"/>
        <w:numPr>
          <w:ilvl w:val="0"/>
          <w:numId w:val="7"/>
        </w:num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II. Deve ser claro e conciso, num único parágrafo, evitar citar elementos que identifique o(s)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autor(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es), instituição a que está vinculado, ficar em alinhamento justificado, fonte Arial 12, espaçamento entre linhas simples contendo o objetivo, metodologia, resultados e conclusões, seguindo as Normas Institucionais em consonância as normas da  norma da ABNT;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Palavras-chave nas línguas dos textos.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I. Devem ser apresentadas, 03 (três) palavras-chave que melhor representem o assunto do artigo. As palavras devem ser separadas por ponto, conforme exemplo: Palavras-chave: Uma palavra. Duas. Três palavras.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Elementos Textuais -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End"/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1ª Seção de Desenvolvimento – Fundamentação Teórica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manuscrito deve ser apresentado em espaçamento 1,5, justificado, fonte Arial 12, e parágrafo com recuo na primeira linha de 1,25 cm.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Sugere-se que o texto obedeça à seguinte sequência: Introdução, Revisão Bibliográfica e metodologia ou Procedimentos metodológicos/operacionais.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2ª Seção de Desenvolvimento – O Problema Investigado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F60A80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c)</w:t>
      </w:r>
      <w:r w:rsidR="00315E17"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Busca e Análise dos Resultados, Discussão dos Resultados, subdivisões do corpo do trabalho, Considerações Finais, e Referências.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Títulos das seções em caixa alta, negrito.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Tabelas, figuras, gráficos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mapas a. Qualquer tipo de ilustração apresentada deve ser inserida no texto, o mais próximo possível do trecho a que se pretende ilustrar, evitando expressões como “Figura a seguir” ou “tabela abaixo” e utilizando sempre a numeração: Conforme tabela 5. De acordo com o gráfico 10.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tamanho das ilustrações não deve exceder as margens.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 As tabelas com informações estatísticas devem seguir as normas de apresentação tabular do IBGE/1993. Define-se tabela, a forma não discursiva de apresentar informações, na qual se destacam os números e informações estatísticas.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identificação de uma tabela deve ser feita através de números arábicos precedidos da palavra Tabela e seguidos de seu título. Essa identificação deverá aparecer acima da referida tabela.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tabela não é fechada com traços nos lados direito e esquerdo, ou seja, não há delimitação lateral. Recomenda-se que as tabelas presentes no artigo possuam uniformidade gráfica, quanto a cores e layout, utilizando fonte Arial 10 no máximo para os dados apresentados, ou, no caso de fonte externa, pode ser apresentada como imagem JPEG. A fonte deve ser indicada abaixo da mesma, conforme exemplo no final deste documento.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As demais ilustrações, como desenhos, mapas, organogramas, fotografias e outras, devem ser inseridas no texto em formato JPEG e enviadas também em documentos suplementares independentes, através do sistema online da revista, no mesmo formato. A identificação aparece na parte inferior da imagem, com a numeração de ordem sendo a mesma identificada no texto. A fonte deve vir em seguida. A formatação da legenda deve ser em fonte Arial tamanho 10, negrito. Ver exemplos no final deste documento.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As fontes utilizadas para quaisquer tipos de ilustração, exceto quando for elaboração do próprio autor, deverão ser referenciadas ao final do artigo. Citações a.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As citações diretas com até três linhas devem estar entre aspas duplas, no corpo do texto. As citações devem ser elaboradas de acordo com a norma da ABNT NBR10520/2002, usando obrigatoriamente o sistema autor-data. Exemplos: Carvalho e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Schmitz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(1990, p.149) afirmam que "até os anos 70 os princípios do fordismo guiaram internacionalmente a administração na indústria automobilística e em outras indústrias de produção em massa”. Ou "Até os anos 70 os princípios do fordismo guiaram internacionalmente a administração na indústria automobilística e em outras indústrias de produção em massa” (CARVALHO; SCHMITZ, 1990, p.149).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Citações b.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As citações diretas com mais de três linhas (citação longa) devem ser destacadas: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recuo de 4 cm da margem esquerda;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II.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fonte 10;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III.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espaçamento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simples;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IV.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pôr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espaçamento antes e depois de 12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pt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V. sem aspas;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VI.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caso de supressão de texto, utilizar [...] Exemplo: São abundantes os sinais e marcas de modificações radicais em processos de trabalho, hábitos de consumo, configurações geográficas e geopolíticas, poderes e práticas do Estado etc. [...] ainda vivemos uma sociedade em que a produção em função de lucros permanece como princípio organizador básico da vida econômica. Portanto, precisamos de alguma maneira representar todos os grandes eventos ocorridos desde a primeira grande recessão do pós-guerra, em 1973, maneira que não perca de vista o fato de as regras básicas do modo capitalista de produção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continuarem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operar como forças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plasmadoras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invariantes do desenvolvimento histórico</w:t>
      </w:r>
      <w:r w:rsidR="00F60A80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</w:t>
      </w: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geográfico (HARVEY, 2002, p.117).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Elementos pós-textuais: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(após término do corpo do manuscrito, antes das Referências):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Dar/Inserir quebra de página – os Títulos, resumos e palavras-chave em outras línguas devem ficar em uma só página.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Títulos e subtítulos (se houver) em línguas estrangeiras (inglês e espanhol).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Resumos em línguas estrangeiras (inglês e espanhol).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Abstract e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Resumen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em alinhamento justificado, fonte Arial 12, espaçamento entre linhas simples.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Palavras-chave em línguas estrangeiras (inglês e espanhol).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Keywords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Palabras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clave, em alinhamento justificado, fonte Arial 12, espaçamento entre linhas simples, devem ser separadas por ponto e iniciadas com letra maiúscula.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15 .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Referências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a) Dar/Inserir quebra de página e iniciar o item Referências. As referências são alinhadas somente a margem esquerda do texto e de forma a se identificar individualmente cada documento, em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espaço simples e separadas entre si por espaço 1,5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Devem ser apresentadas em ordem alfabética.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b) No item das “Referências” somente devem constar os textos, artigos e documentos que foram utilizados no corpo do texto. Utilizar a norma NBR 6023/2002 para a elaboração das referências.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c) Quanto ao primeiro nome do autor, deve-se optar por escrevê-lo ou por extenso ou utilizando-se somente a inicial do primeiro nome, devendo-se seguir um só modo para todas as obras referenciadas.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d) A revista recomenda que vinte por cento (20%) das referências bibliográficas e/ou citações sejam de artigos que façam parte de bases internacionais como, por exemplo: </w:t>
      </w:r>
      <w:proofErr w:type="spellStart"/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SciELO</w:t>
      </w:r>
      <w:proofErr w:type="spellEnd"/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Scopus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ou ISI Web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of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Knowledge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com menos de 10 anos.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e)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Solicita-se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evitar no artigo a autocitação, citação de monografias, anais, resumos, resumos expandidos. Para um mesmo autor referenciado em sequência, deve-se repetir seu nome, não utilizando sublinhados.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I. Livro Quando há apenas um autor: FACHIN, Odília. Fundamentos de metodologia. 4.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São Paulo: Saraiva, 2003. SCHÜTZ, Edgar. Reengenharia mental: reeducação de hábitos e programação de metas. Florianópolis: Insular, 1997.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houver dois ou três autores: LAKATOS, E. M.; MARCONI, M. de A. Metodologia científica. 2. ed. São Paulo: Atlas, 1991.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CASTILLO, G.; KOSTOF, S.; TOBIAS, R.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history of architecture: settings and rituals. Oxford: Oxford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University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Press, 1995.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houver mais de três autores: CAJUEIRO, Daniel Oliveira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et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al. Modelo de localização industrial para o planejamento de um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pólo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alta tecnologia. Brasília: IPEA, 2005. 18p. (Texto para discussão, 1.134). MAGALHÃES, A. D. F.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et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al. Perícia contábil. 3.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São Paulo: Atlas, 2001. BRITO, E. V.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et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al. Imposto de renda das pessoas físicas: livro prático de consulta diária. São Paulo: Frase Editora, 1996.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houver organizador (Org.), coordenador (Coord.) ou editor (Ed.): BOSI, A. (Org.). O conto brasileiro contemporâneo. 6.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São Paulo: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Cultrix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1989. VERSIANI, Flávio Rabelo; BARROS, José Roberto Mendonça de (Org.). Formação econômica do Brasil: a experiência da industrialização. São Paulo: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Saraiva,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1978.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não há local de publicação: KRIEGER, Gustavo; NOVAES, Luís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Antonio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FARIA,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Tales. Todos os sócios do presidente. 3.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ed.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[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S.l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.]: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Scritta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1992. 195 p. Quando não há o nome da editora: VALÊNCIA, I. Das mulheres e das flores. Belo Horizonte: [s.n.], 1974. Quando não há data da edição: sempre deve ser indicada uma data, seja de publicação, de distribuição, do copyright, de impressão ou outra. Se nenhuma data puder ser determinada, coloca-se uma data aproximada entre colchetes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[ 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], como segue: [1971] data certa, mas não indicada no material [1989?] data provável da publicação [ca1965] data aproximada da publicação Quando o autor for uma entidade: BRASIL. Ministério da Educação. Secretaria de Administração Geral. A educação no Brasil na década de 80. Brasília: MEC, 1990. 106 p. ASSOCIAÇÃO BRASILEIRA DE NORMAS TÉCNICAS. NBR 6023: Informação e documentação. Rio de Janeiro: ABNT, 2000.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p. PREFEITURA MUNICIPAL DE CASCAVEL Recuperação ambiental da bacia hidrográfica do Rio Cascavel. Cascavel: FUNDETEC. 1995. 164 p.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Quando a obra tiver título e subtítulo: CERTEAU, M. de. Histoire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et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psychanalyse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: entre science et fiction. Paris: Gallimard, 1987. Autoria desconhecida: Quando não existe nome de autor, a primeira palavra significativa do título é escrita em caixa alta. Não se usa o termo “anônimo”. Exemplo: O PENSAMENTO vivo de Nietzsche. São Paulo: Martin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Claret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1991. 110p. II. Capítulo de livro III. MOURA, Rosa. Políticas públicas urbanas: ausências e impactos. In: MENDONÇA, Francisco (Org.). Impactos socioambientais urbanos. Curitiba: Ed. UFPR, 2004.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149-168.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PINHEIRO, Armando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Castelar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GIAMBIAGI, Fabio; GOSTKORZEWICZ, Joana. O desempenho macroeconômico do Brasil nos anos 90. In: GIAMBIAGI, Fabio; MOREIRA, Maurício Mesquita (Org.). A economia brasileira nos anos 90. Rio de Janeiro: BNDES, 1999.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11-41. LIMA, L. de O. Ativação dos processos didáticos na escola secundária. In: LIMA, L. A escola secundária moderna: organização, métodos e processos. Rio de Janeiro: Forense-Universitária, 1976.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cap.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12, p. 213-234. HORTA, J. S. B. Planejamento educacional. In: MENDES,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Dumerval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Trigueiro (Org.). Filosofia da Educação Brasileira. Rio de Janeiro: Civilização Brasileira, 1991.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195-239. IV. Artigo em periódico V. TORRES, Haroldo da Gama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et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al. Pobreza e espaço: padrões de segregação em São Paulo. Estudos Avançados, São Paulo, v. 17, n. 47, p. 97-128, jan./abr. 2003. ARAÚJO, S. M. P. Indústria automobilística e sindicato: atuação renovada no Paraná dos anos 2000. Cadernos do CRH, Salvador, v. 19, n. 46, p. 49-62, 2006. SCHNEIDER, Sergio; BLUME, Roni. Ensaio para uma abordagem territorial da ruralidade: em busca de uma metodologia. Revista Paranaense de Desenvolvimento, Curitiba, n. 197, p. 109-135, jul./dez. 2004. AZZONI, Carlos R.; CARMO, Heron E.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do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; MENEZES, Tatiane. Comparações da paridade de poder de compra entre cidades: aspectos metodológicos e aplicação ao caso brasileiro. Pesquisa e Planejamento Econômico, Rio de Janeiro, v. 33, n. 1, p. 91-126, abr. 2003. VI. Dissertação e Tese Dissertação de Mestrado: RODRIGUES, M. V. Qualidade de vida no trabalho. 1989. 180 f. Dissertação (Mestrado em Administração) - Faculdade de Ciências Econômicas, Universidade Federal de Minas Gerais, Belo Horizonte, 1989. Tese de doutorado: DELGADO, Paulo Roberto. Precarização do trabalho e condições de vida: a situação da Região Metropolitana de Curitiba nos anos 90. 2001. 163 f. Tese (Doutorado) - Universidade Federal do Paraná, Curitiba, 2001. FANTUCCI, I. Contribuição do alerta, da atenção, da intenção e da expectativa temporal para o desempenho de humanos em tarefas de tempo de reação. 2001. 130 f. Tese (Doutorado em Psicologia) - Instituto de Psicologia, Universidade de São Paulo, São Paulo, 2001. VII. Acesso via Internet 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Artigo de Internet com autor: MOULIN, Carolina. Os direitos humanos dos humanos sem direitos: refugiados e a política do protesto. Rev. bras.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Ci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 Soc., São Paulo, v. 26, n. 76, jun. 2011. Disponível em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: 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Acesso em: 16 dez. 2011.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http://dx.doi.org/10.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1590/S0102-69092011000200008. CAPITANI, Daniel Henrique Dario; MIRANDA, Sílvia Helena Galvão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de;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FILHO, João Gomes Martines. Determinantes da demanda brasileira por importação de arroz do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Mercosul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Rev. Econ. Sociol. Rural, Brasília, v. 49, n. 3, set.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2011.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Disponível em: . Acesso em: 27 dez. 2011.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http://dx.doi.org/10.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1590/S0103-20032011000300002. SCAFFO, Maria Fátima;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FARIAS,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Francisco Ramos. A transmissão dos protocolos de gênero como dispositivo de submissão feminina à violência conjugal. </w:t>
      </w:r>
      <w:proofErr w:type="spellStart"/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INTERthesis</w:t>
      </w:r>
      <w:proofErr w:type="spellEnd"/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Florianópolis, v. 8, n. 2, p. 134-159, Jul./Dez. 2011 Disponível em: Acesso em: 28 dez. 2011. MONT'ALVAO, Arnaldo. Estratificação educacional no Brasil do século XXI. Dados, Rio de Janeiro, v. 54, n. 2,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2011 .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Disponível em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: 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Acesso em: 28 dez. 2011.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http://dx.doi.org/10.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1590/S0011-52582011000200006. Artigo de Internet sem autor especial: CIÊNCIA DA INFORMAÇÃO. Brasília, v.26.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3, 1997. Disponível em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: 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Acesso em: 19 mai. 1998. VIII.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Verbete de dicionário ÉTICA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In: FUNDAÇÃO GETÚLIO VARGAS. Instituto de documentação. Dicionário de ciências sociais. Rio de Janeiro: FGV, 1986.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433-435. Universidade Federal de Santa Catarina - UFSC Centro de Filosofia e Ciências Humanas - CFH Programa de Pós-Graduação Interdisciplinar em Ciências Humanas – PPGICH Editores: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Selvino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Assmann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Silmara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Cimbalista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Javier Vernal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http://www.periodicos.ufsc.br/index.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php/interthesis/index E-mail: interthesis@gmail.com R. Inter.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Interdisc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</w:t>
      </w:r>
      <w:proofErr w:type="spellStart"/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INTERthesis</w:t>
      </w:r>
      <w:proofErr w:type="spellEnd"/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Florianópolis – Atualizado em Novembro de 2016. Exemplos Tabelas, Figura e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Gráfico Figura 1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– Componentes da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Suite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Fonte: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Tessler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Sales (2008) R. Inter. </w:t>
      </w:r>
      <w:proofErr w:type="spell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Interdisc</w:t>
      </w:r>
      <w:proofErr w:type="spell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</w:t>
      </w:r>
      <w:proofErr w:type="spellStart"/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INTERthesis</w:t>
      </w:r>
      <w:proofErr w:type="spellEnd"/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Florianópolis – Atualizado em Novembro de 2016.</w:t>
      </w:r>
    </w:p>
    <w:p w:rsidR="00315E17" w:rsidRPr="00315E17" w:rsidRDefault="00315E17" w:rsidP="00315E17">
      <w:pPr>
        <w:pBdr>
          <w:bottom w:val="single" w:sz="6" w:space="0" w:color="4C91B2"/>
        </w:pBdr>
        <w:spacing w:after="60" w:line="360" w:lineRule="auto"/>
        <w:jc w:val="both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315E17" w:rsidRDefault="00315E17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81AE1" w:rsidRDefault="00681AE1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81AE1" w:rsidRPr="00315E17" w:rsidRDefault="00315E17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30)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="00681AE1"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Trabalhos deverão ser enviados para submissão atendendo as seguintes procedimentos:</w:t>
      </w:r>
    </w:p>
    <w:p w:rsidR="00681AE1" w:rsidRPr="00315E17" w:rsidRDefault="00681AE1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Identificação do Autor:</w:t>
      </w:r>
    </w:p>
    <w:p w:rsidR="00681AE1" w:rsidRPr="00315E17" w:rsidRDefault="00681AE1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Nome</w:t>
      </w:r>
    </w:p>
    <w:p w:rsidR="00681AE1" w:rsidRPr="00315E17" w:rsidRDefault="00681AE1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Qualificação </w:t>
      </w: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Graduação e especializações Lato e stricto sensu)</w:t>
      </w:r>
    </w:p>
    <w:p w:rsidR="00681AE1" w:rsidRPr="00315E17" w:rsidRDefault="00681AE1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Contatos :</w:t>
      </w:r>
      <w:proofErr w:type="gramEnd"/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eletrônicos e Telefônico</w:t>
      </w:r>
    </w:p>
    <w:p w:rsidR="00681AE1" w:rsidRPr="00315E17" w:rsidRDefault="00681AE1" w:rsidP="00315E1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315E17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Currículo Lattes</w:t>
      </w:r>
    </w:p>
    <w:p w:rsidR="00681AE1" w:rsidRPr="006013C8" w:rsidRDefault="00681AE1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ind w:firstLine="708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681AE1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Atenciosamente,</w:t>
      </w:r>
    </w:p>
    <w:p w:rsidR="006013C8" w:rsidRPr="006013C8" w:rsidRDefault="006013C8" w:rsidP="00681AE1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5455BD" w:rsidRPr="00B246E4" w:rsidRDefault="005455BD" w:rsidP="00681AE1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spellStart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Prof</w:t>
      </w:r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.msc</w:t>
      </w:r>
      <w:proofErr w:type="spellEnd"/>
      <w:r w:rsidR="006013C8"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Luiz </w:t>
      </w:r>
      <w:proofErr w:type="spellStart"/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Annunziata</w:t>
      </w:r>
      <w:proofErr w:type="spellEnd"/>
    </w:p>
    <w:p w:rsidR="006013C8" w:rsidRPr="006013C8" w:rsidRDefault="005455BD" w:rsidP="00681AE1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Diretor de Pós-graduação e Investigação Científica</w:t>
      </w:r>
    </w:p>
    <w:p w:rsidR="006013C8" w:rsidRPr="006013C8" w:rsidRDefault="006013C8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681AE1">
      <w:pPr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Default="006013C8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3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246E4" w:rsidRPr="006013C8" w:rsidRDefault="00B246E4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013C8" w:rsidRPr="006013C8" w:rsidRDefault="006013C8" w:rsidP="00601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13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3.</w:t>
      </w: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MODELO DE AUTORIZAÇÃO PARA PUBLICAÇÃO DE 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TRABALHO</w:t>
      </w:r>
      <w:proofErr w:type="gramEnd"/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Pr="006013C8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Default="006013C8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Declaro para</w:t>
      </w:r>
      <w:r w:rsid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submissão de Trabalhos Acadêmicos da </w:t>
      </w:r>
      <w:proofErr w:type="spellStart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Revista Científica Internacional em EAD</w:t>
      </w:r>
      <w:r w:rsid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que o texto intitulado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 ...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............................................................ 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é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minha autoria e que todos os esforços foram feitos para que as fontes utilizadas no mesmo fossem explicitadas no próprio corpo do texto e nas referências. Estou ciente de que todas as informações apresentadas no trabalho são de exclusiva responsabilidade dos autores.</w:t>
      </w:r>
    </w:p>
    <w:p w:rsidR="00B246E4" w:rsidRPr="006013C8" w:rsidRDefault="00B246E4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 presente trabalho: 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 </w:t>
      </w:r>
      <w:proofErr w:type="gram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) é inédito</w:t>
      </w:r>
    </w:p>
    <w:p w:rsidR="00B246E4" w:rsidRDefault="00B246E4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Pr="006013C8" w:rsidRDefault="00B246E4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Default="006013C8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              Por meio desta declaração autorizo a divulgação do texto, por mídia impressa, eletrônica ou outra qualquer,</w:t>
      </w:r>
      <w:r w:rsid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="00B246E4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Revista Científica Internacional em EAD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sem custo algum. </w:t>
      </w:r>
    </w:p>
    <w:p w:rsidR="00B246E4" w:rsidRPr="006013C8" w:rsidRDefault="00B246E4" w:rsidP="00AC681A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Local e Data</w:t>
      </w:r>
      <w:r w:rsid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Nome</w:t>
      </w:r>
      <w:r w:rsid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dos Autores</w:t>
      </w:r>
    </w:p>
    <w:p w:rsidR="00B246E4" w:rsidRDefault="00B246E4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246E4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Assinatura</w:t>
      </w: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E-mail de contato</w:t>
      </w:r>
    </w:p>
    <w:p w:rsidR="006013C8" w:rsidRDefault="00B246E4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Pr="006013C8" w:rsidRDefault="00AC681A" w:rsidP="00AC68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4. CHECK-LIST PARA SUB</w:t>
      </w:r>
      <w:r w:rsidR="00AC681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MISSÃO DE ARTIGOS CIENTÍFICOS para </w:t>
      </w:r>
      <w:proofErr w:type="spellStart"/>
      <w:r w:rsidR="00AC681A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Signorelli</w:t>
      </w:r>
      <w:proofErr w:type="spellEnd"/>
      <w:r w:rsidR="00AC681A"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Revista Científica Internacional em EAD</w:t>
      </w:r>
      <w:proofErr w:type="gram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r w:rsidR="00AC681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gramEnd"/>
      <w:r w:rsidR="00AC681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8º Volume</w:t>
      </w:r>
    </w:p>
    <w:p w:rsidR="00AC681A" w:rsidRPr="006013C8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(responder e enviar </w:t>
      </w:r>
      <w:proofErr w:type="spellStart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escaneado</w:t>
      </w:r>
      <w:proofErr w:type="spellEnd"/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ou fotografado)</w:t>
      </w:r>
    </w:p>
    <w:p w:rsidR="00AC681A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   </w:t>
      </w: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246E4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Título do trabalho:</w:t>
      </w:r>
    </w:p>
    <w:tbl>
      <w:tblPr>
        <w:tblW w:w="1081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6013C8" w:rsidRPr="006013C8" w:rsidTr="006013C8">
        <w:trPr>
          <w:trHeight w:val="367"/>
        </w:trPr>
        <w:tc>
          <w:tcPr>
            <w:tcW w:w="10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tbl>
      <w:tblPr>
        <w:tblW w:w="10834" w:type="dxa"/>
        <w:jc w:val="center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  <w:gridCol w:w="564"/>
        <w:gridCol w:w="754"/>
      </w:tblGrid>
      <w:tr w:rsidR="006013C8" w:rsidRPr="006013C8" w:rsidTr="006013C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Normas para submissão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Não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AC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O </w:t>
            </w:r>
            <w:r w:rsidR="00AC68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Trabalho Acadêmico encontra-se </w:t>
            </w: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em formato DOC.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Os nomes dos autores estão corretos.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O corpo do texto apresenta as seguintes formatações: justificado, espaçamento simples, margem superior e esquerda de </w:t>
            </w:r>
            <w:proofErr w:type="gramStart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cm, margem inferior e direita de 2 cm, em papel tamanho A4, com fonte Arial tamanho 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O artigo científico regular apresenta no mínimo </w:t>
            </w:r>
            <w:proofErr w:type="gramStart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páginas e no máximo 15 páginas.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</w:t>
            </w:r>
            <w:r w:rsidR="00AC68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Trabalho Acadêmico</w:t>
            </w: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contém </w:t>
            </w:r>
            <w:proofErr w:type="gramStart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palavras-chave.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 resumo possui no máximo 250 palavras.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AC681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O </w:t>
            </w:r>
            <w:r w:rsidR="00AC681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Trabalho Acadêmico</w:t>
            </w:r>
            <w:r w:rsidR="00AC681A"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regular possui as seguintes seções Introdução, Material e Métodos, Resultados e Discussão, Conclusão (se for o caso), e Referências.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As tabelas e figuras apresentam os cabeçalhos dispostos adequadamente.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Figuras: Deverão ser apresentadas em formato </w:t>
            </w:r>
            <w:proofErr w:type="spellStart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jpg</w:t>
            </w:r>
            <w:proofErr w:type="spellEnd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, com resolução mínima de 300 </w:t>
            </w:r>
            <w:proofErr w:type="spellStart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dpi</w:t>
            </w:r>
            <w:proofErr w:type="spellEnd"/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Pelo menos 60% das referências citadas são dos últimos cinco anos.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  <w:tr w:rsidR="006013C8" w:rsidRPr="006013C8" w:rsidTr="006013C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3C8" w:rsidRPr="006013C8" w:rsidRDefault="006013C8" w:rsidP="006013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Para as referências oriundas de artigos científicos inseriu-se a URL e o número de identificação de DOI.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13C8" w:rsidRPr="006013C8" w:rsidRDefault="006013C8" w:rsidP="00B246E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013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 </w:t>
            </w:r>
          </w:p>
        </w:tc>
      </w:tr>
    </w:tbl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________________________</w:t>
      </w:r>
    </w:p>
    <w:p w:rsidR="00AC681A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Autor correspondente </w:t>
      </w:r>
      <w:r w:rsidR="00AC681A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–</w:t>
      </w: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C681A" w:rsidRDefault="00AC681A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Local e Data</w:t>
      </w:r>
    </w:p>
    <w:p w:rsidR="006013C8" w:rsidRPr="006013C8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6013C8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6013C8" w:rsidRPr="00B246E4" w:rsidRDefault="006013C8" w:rsidP="00B246E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sectPr w:rsidR="006013C8" w:rsidRPr="00B246E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86" w:rsidRDefault="00BA3A86" w:rsidP="00F60A80">
      <w:pPr>
        <w:spacing w:after="0" w:line="240" w:lineRule="auto"/>
      </w:pPr>
      <w:r>
        <w:separator/>
      </w:r>
    </w:p>
  </w:endnote>
  <w:endnote w:type="continuationSeparator" w:id="0">
    <w:p w:rsidR="00BA3A86" w:rsidRDefault="00BA3A86" w:rsidP="00F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86" w:rsidRDefault="00BA3A86" w:rsidP="00F60A80">
      <w:pPr>
        <w:spacing w:after="0" w:line="240" w:lineRule="auto"/>
      </w:pPr>
      <w:r>
        <w:separator/>
      </w:r>
    </w:p>
  </w:footnote>
  <w:footnote w:type="continuationSeparator" w:id="0">
    <w:p w:rsidR="00BA3A86" w:rsidRDefault="00BA3A86" w:rsidP="00F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0" w:rsidRDefault="00F60A8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1095632" y="453081"/>
          <wp:positionH relativeFrom="margin">
            <wp:align>center</wp:align>
          </wp:positionH>
          <wp:positionV relativeFrom="margin">
            <wp:align>center</wp:align>
          </wp:positionV>
          <wp:extent cx="3162300" cy="3048000"/>
          <wp:effectExtent l="0" t="0" r="0" b="0"/>
          <wp:wrapNone/>
          <wp:docPr id="3" name="Imagem 1" descr="Logo_IG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GES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4000" contrast="-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0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3919855</wp:posOffset>
          </wp:positionH>
          <wp:positionV relativeFrom="margin">
            <wp:posOffset>-801370</wp:posOffset>
          </wp:positionV>
          <wp:extent cx="2282190" cy="797560"/>
          <wp:effectExtent l="0" t="0" r="3810" b="2540"/>
          <wp:wrapSquare wrapText="bothSides"/>
          <wp:docPr id="1" name="Imagem 0" descr="Logo_IGES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GES 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CD"/>
    <w:multiLevelType w:val="hybridMultilevel"/>
    <w:tmpl w:val="C0DA1042"/>
    <w:lvl w:ilvl="0" w:tplc="4A7C04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0C1AD2"/>
    <w:multiLevelType w:val="hybridMultilevel"/>
    <w:tmpl w:val="D48CA59C"/>
    <w:lvl w:ilvl="0" w:tplc="453A3828">
      <w:start w:val="14"/>
      <w:numFmt w:val="decimal"/>
      <w:lvlText w:val="%1)"/>
      <w:lvlJc w:val="left"/>
      <w:pPr>
        <w:ind w:left="1728" w:hanging="10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061002"/>
    <w:multiLevelType w:val="hybridMultilevel"/>
    <w:tmpl w:val="973E93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E80433"/>
    <w:multiLevelType w:val="hybridMultilevel"/>
    <w:tmpl w:val="4BE4F24E"/>
    <w:lvl w:ilvl="0" w:tplc="BF56E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129D"/>
    <w:multiLevelType w:val="hybridMultilevel"/>
    <w:tmpl w:val="0FDE0E3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B650003"/>
    <w:multiLevelType w:val="hybridMultilevel"/>
    <w:tmpl w:val="FA701D9E"/>
    <w:lvl w:ilvl="0" w:tplc="5F024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3C28E2"/>
    <w:multiLevelType w:val="hybridMultilevel"/>
    <w:tmpl w:val="85129906"/>
    <w:lvl w:ilvl="0" w:tplc="63845D9C">
      <w:start w:val="1"/>
      <w:numFmt w:val="decimal"/>
      <w:lvlText w:val="%1)"/>
      <w:lvlJc w:val="left"/>
      <w:pPr>
        <w:ind w:left="1728" w:hanging="1020"/>
      </w:pPr>
      <w:rPr>
        <w:rFonts w:hint="default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73"/>
    <w:rsid w:val="000D5C65"/>
    <w:rsid w:val="002242F5"/>
    <w:rsid w:val="00315E17"/>
    <w:rsid w:val="004A0ECB"/>
    <w:rsid w:val="005455BD"/>
    <w:rsid w:val="006013C8"/>
    <w:rsid w:val="00681AE1"/>
    <w:rsid w:val="006D4F5F"/>
    <w:rsid w:val="006E033C"/>
    <w:rsid w:val="00747C52"/>
    <w:rsid w:val="00AC681A"/>
    <w:rsid w:val="00B246E4"/>
    <w:rsid w:val="00BA3A86"/>
    <w:rsid w:val="00BC328C"/>
    <w:rsid w:val="00C41A73"/>
    <w:rsid w:val="00CB62FC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013C8"/>
  </w:style>
  <w:style w:type="character" w:styleId="Hyperlink">
    <w:name w:val="Hyperlink"/>
    <w:basedOn w:val="Fontepargpadro"/>
    <w:uiPriority w:val="99"/>
    <w:unhideWhenUsed/>
    <w:rsid w:val="006013C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13C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A80"/>
  </w:style>
  <w:style w:type="paragraph" w:styleId="Rodap">
    <w:name w:val="footer"/>
    <w:basedOn w:val="Normal"/>
    <w:link w:val="RodapChar"/>
    <w:uiPriority w:val="99"/>
    <w:unhideWhenUsed/>
    <w:rsid w:val="00F6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A80"/>
  </w:style>
  <w:style w:type="paragraph" w:styleId="Textodebalo">
    <w:name w:val="Balloon Text"/>
    <w:basedOn w:val="Normal"/>
    <w:link w:val="TextodebaloChar"/>
    <w:uiPriority w:val="99"/>
    <w:semiHidden/>
    <w:unhideWhenUsed/>
    <w:rsid w:val="00F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013C8"/>
  </w:style>
  <w:style w:type="character" w:styleId="Hyperlink">
    <w:name w:val="Hyperlink"/>
    <w:basedOn w:val="Fontepargpadro"/>
    <w:uiPriority w:val="99"/>
    <w:unhideWhenUsed/>
    <w:rsid w:val="006013C8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1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13C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A80"/>
  </w:style>
  <w:style w:type="paragraph" w:styleId="Rodap">
    <w:name w:val="footer"/>
    <w:basedOn w:val="Normal"/>
    <w:link w:val="RodapChar"/>
    <w:uiPriority w:val="99"/>
    <w:unhideWhenUsed/>
    <w:rsid w:val="00F60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A80"/>
  </w:style>
  <w:style w:type="paragraph" w:styleId="Textodebalo">
    <w:name w:val="Balloon Text"/>
    <w:basedOn w:val="Normal"/>
    <w:link w:val="TextodebaloChar"/>
    <w:uiPriority w:val="99"/>
    <w:semiHidden/>
    <w:unhideWhenUsed/>
    <w:rsid w:val="00F6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.signorelli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aoposgraduacao@signorelli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aoposgradua&#231;&#227;o@signorell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3906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Annunziata</dc:creator>
  <cp:lastModifiedBy>Luiz Annunziata</cp:lastModifiedBy>
  <cp:revision>3</cp:revision>
  <dcterms:created xsi:type="dcterms:W3CDTF">2017-08-30T16:38:00Z</dcterms:created>
  <dcterms:modified xsi:type="dcterms:W3CDTF">2017-08-30T18:42:00Z</dcterms:modified>
</cp:coreProperties>
</file>